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F4723" w14:textId="77777777" w:rsidR="00254622" w:rsidRDefault="00384759">
      <w:r>
        <w:rPr>
          <w:noProof/>
        </w:rPr>
        <w:drawing>
          <wp:anchor distT="0" distB="0" distL="114300" distR="114300" simplePos="0" relativeHeight="251658240" behindDoc="0" locked="0" layoutInCell="1" allowOverlap="1" wp14:anchorId="63EF998B" wp14:editId="79E25072">
            <wp:simplePos x="0" y="0"/>
            <wp:positionH relativeFrom="column">
              <wp:posOffset>4438015</wp:posOffset>
            </wp:positionH>
            <wp:positionV relativeFrom="paragraph">
              <wp:posOffset>0</wp:posOffset>
            </wp:positionV>
            <wp:extent cx="1674317" cy="857250"/>
            <wp:effectExtent l="0" t="0" r="254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ERRIN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317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14:paraId="4BF912E8" w14:textId="77777777" w:rsidR="00384759" w:rsidRDefault="00384759"/>
    <w:p w14:paraId="2D573E9A" w14:textId="77777777" w:rsidR="00384759" w:rsidRDefault="00384759"/>
    <w:p w14:paraId="07095824" w14:textId="77777777" w:rsidR="00384759" w:rsidRDefault="00384759"/>
    <w:p w14:paraId="0C87076B" w14:textId="77777777" w:rsidR="00384759" w:rsidRDefault="00384759"/>
    <w:p w14:paraId="33343909" w14:textId="77777777" w:rsidR="00384759" w:rsidRPr="00384759" w:rsidRDefault="00384759" w:rsidP="00384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TALLER DE ACTIVIDADES COMPLEMENTARIAS DE APOYO</w:t>
      </w:r>
    </w:p>
    <w:p w14:paraId="757CEBB4" w14:textId="77777777" w:rsidR="00384759" w:rsidRPr="00384759" w:rsidRDefault="00384759" w:rsidP="00384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PROCESO NIVELATORIO</w:t>
      </w:r>
    </w:p>
    <w:p w14:paraId="546B45A3" w14:textId="77777777" w:rsidR="00384759" w:rsidRPr="00384759" w:rsidRDefault="00384759" w:rsidP="00384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325B51C3" w14:textId="58DCC34E" w:rsidR="00384759" w:rsidRPr="00384759" w:rsidRDefault="00384759" w:rsidP="00384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Área: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 xml:space="preserve"> Educación física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    Asignatura: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 xml:space="preserve"> futbol de salón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    Grado: </w:t>
      </w:r>
      <w:r w:rsidR="00730AE0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6-7</w:t>
      </w:r>
      <w:bookmarkStart w:id="0" w:name="_GoBack"/>
      <w:bookmarkEnd w:id="0"/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      Año: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1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2</w:t>
      </w:r>
    </w:p>
    <w:p w14:paraId="745C6D9E" w14:textId="77777777" w:rsidR="00384759" w:rsidRDefault="00384759" w:rsidP="00384759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</w:pPr>
      <w:r w:rsidRPr="00384759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Nombre del estudiante: 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>________________________________________________________</w:t>
      </w:r>
    </w:p>
    <w:p w14:paraId="18E6470E" w14:textId="77777777"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CO"/>
        </w:rPr>
        <w:t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 </w:t>
      </w:r>
    </w:p>
    <w:p w14:paraId="554092EA" w14:textId="77777777" w:rsidR="008C3CC4" w:rsidRPr="008C3CC4" w:rsidRDefault="008C3CC4" w:rsidP="008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29510901" w14:textId="77777777"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Observaciones Generales:</w:t>
      </w:r>
    </w:p>
    <w:p w14:paraId="24D337B8" w14:textId="77777777"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Desarrolle el taller correspondiente al área en la cual presentó debilidades académicas, según lo muestra el informe final entregado al acudiente al final del año lectivo. </w:t>
      </w:r>
    </w:p>
    <w:p w14:paraId="560D44D7" w14:textId="77777777" w:rsidR="008C3CC4" w:rsidRPr="008C3CC4" w:rsidRDefault="008C3CC4" w:rsidP="008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5616D262" w14:textId="77777777"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El taller debe presentarse a mano completamente diligenciado con normas APA y ser </w:t>
      </w: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>sustentado el _______________________</w:t>
      </w: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, donde el estudiante dará cuenta de sus conocimientos y competencias.</w:t>
      </w:r>
    </w:p>
    <w:p w14:paraId="4491D11E" w14:textId="77777777" w:rsidR="008C3CC4" w:rsidRPr="008C3CC4" w:rsidRDefault="008C3CC4" w:rsidP="008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29104BBC" w14:textId="77777777" w:rsidR="008C3CC4" w:rsidRDefault="008C3CC4" w:rsidP="00384759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</w:pPr>
    </w:p>
    <w:p w14:paraId="71362AFC" w14:textId="77777777" w:rsidR="00384759" w:rsidRDefault="00384759" w:rsidP="00384759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PREGUNTAS PROBLEMATIZADORAS:</w:t>
      </w:r>
    </w:p>
    <w:p w14:paraId="461BEE85" w14:textId="77777777" w:rsidR="00384759" w:rsidRDefault="00384759" w:rsidP="00384759"/>
    <w:p w14:paraId="389A5097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</w:t>
      </w:r>
    </w:p>
    <w:p w14:paraId="13127664" w14:textId="77777777" w:rsidR="005E0DDF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¿cuáles son los sistemas orgánicos y físicos que se benefician de la práctica del fútbol de salón?</w:t>
      </w:r>
    </w:p>
    <w:p w14:paraId="4654A362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380CC443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II</w:t>
      </w:r>
    </w:p>
    <w:p w14:paraId="5CD21A20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¿Cómo puedo integrar y aplicar los conocimientos técnicos del fútbol de salón dentro del método de entrenamiento integrado/global?</w:t>
      </w:r>
    </w:p>
    <w:p w14:paraId="03412B06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761C4025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34D5C9C6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III</w:t>
      </w:r>
    </w:p>
    <w:p w14:paraId="08AA84EE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¿Cómo puedo integrar y aplicar los conocimientos técnicos en el deporte especifico a través de las capacidades físicas?</w:t>
      </w:r>
    </w:p>
    <w:p w14:paraId="10BA4354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54B5AF14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IV</w:t>
      </w:r>
    </w:p>
    <w:p w14:paraId="590A69A1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7F833DBF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¿Cuáles son los principios tácticos del futbol de salón y como los aplico bajo el método mixto?</w:t>
      </w:r>
    </w:p>
    <w:p w14:paraId="68E4B6AE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14:paraId="29411970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V</w:t>
      </w:r>
    </w:p>
    <w:p w14:paraId="4179AA90" w14:textId="77777777"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¿Cuáles son las características funcionales del futbol de salón y como las aplico bajo el método mixto?</w:t>
      </w:r>
    </w:p>
    <w:p w14:paraId="73913E16" w14:textId="77777777" w:rsidR="008C3CC4" w:rsidRDefault="008C3CC4" w:rsidP="008C3CC4">
      <w:pPr>
        <w:rPr>
          <w:rFonts w:ascii="Times New Roman" w:hAnsi="Times New Roman" w:cs="Times New Roman"/>
          <w:sz w:val="28"/>
          <w:szCs w:val="28"/>
        </w:rPr>
      </w:pPr>
    </w:p>
    <w:p w14:paraId="2607C1C9" w14:textId="77777777" w:rsidR="008C3CC4" w:rsidRDefault="008C3CC4" w:rsidP="008C3CC4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ACTIVIDADES:</w:t>
      </w:r>
    </w:p>
    <w:p w14:paraId="12A21629" w14:textId="77777777" w:rsidR="008C3CC4" w:rsidRDefault="008C3CC4" w:rsidP="008C3CC4">
      <w:pPr>
        <w:rPr>
          <w:rFonts w:ascii="Times New Roman" w:hAnsi="Times New Roman" w:cs="Times New Roman"/>
          <w:sz w:val="28"/>
          <w:szCs w:val="28"/>
        </w:rPr>
      </w:pPr>
    </w:p>
    <w:p w14:paraId="6F38EA13" w14:textId="77777777" w:rsidR="008C3CC4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color w:val="000000"/>
          <w:sz w:val="24"/>
          <w:szCs w:val="24"/>
        </w:rPr>
        <w:t xml:space="preserve">¿Cuáles son las capacidades físicas básicas? Sus características, beneficios y describe en que consiste cada una. </w:t>
      </w:r>
    </w:p>
    <w:p w14:paraId="7578CA2B" w14:textId="77777777" w:rsidR="00BD4EFC" w:rsidRPr="00BD4EFC" w:rsidRDefault="00BD4EFC" w:rsidP="00BD4EFC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35F0C9C9" w14:textId="77777777" w:rsidR="00BD4EFC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color w:val="000000"/>
          <w:sz w:val="24"/>
          <w:szCs w:val="24"/>
        </w:rPr>
        <w:t>¿Cuáles son los principios tácticos del futbol de salón? Describe cada uno de ellos.</w:t>
      </w:r>
    </w:p>
    <w:p w14:paraId="7179E8BA" w14:textId="77777777" w:rsidR="00BD4EFC" w:rsidRPr="00BD4EFC" w:rsidRDefault="00BD4EFC" w:rsidP="00BD4EFC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14:paraId="6CE21710" w14:textId="77777777" w:rsidR="00BD4EFC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 xml:space="preserve">¿Qué son los fundamentos técnicos del futbol de salón? Describe cada uno de ellos. </w:t>
      </w:r>
    </w:p>
    <w:p w14:paraId="389BA571" w14:textId="77777777" w:rsidR="00BD4EFC" w:rsidRPr="00BD4EFC" w:rsidRDefault="00BD4EFC" w:rsidP="00BD4EFC">
      <w:pPr>
        <w:rPr>
          <w:rFonts w:ascii="Times New Roman" w:hAnsi="Times New Roman" w:cs="Times New Roman"/>
          <w:sz w:val="24"/>
          <w:szCs w:val="24"/>
        </w:rPr>
      </w:pPr>
    </w:p>
    <w:p w14:paraId="4626B7CB" w14:textId="77777777" w:rsidR="00BD4EFC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El punto penal en el futbol de salón debe estar a una distancia de:</w:t>
      </w:r>
    </w:p>
    <w:p w14:paraId="5665B51F" w14:textId="77777777" w:rsidR="00BD4EFC" w:rsidRP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5 metros</w:t>
      </w:r>
    </w:p>
    <w:p w14:paraId="16E23FF4" w14:textId="77777777" w:rsidR="00BD4EFC" w:rsidRP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6 metros</w:t>
      </w:r>
    </w:p>
    <w:p w14:paraId="00BC3761" w14:textId="77777777" w:rsidR="00BD4EFC" w:rsidRP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7 metros</w:t>
      </w:r>
    </w:p>
    <w:p w14:paraId="4FA53F82" w14:textId="77777777" w:rsid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8 metros.</w:t>
      </w:r>
    </w:p>
    <w:p w14:paraId="11822BB5" w14:textId="77777777" w:rsidR="00516C1C" w:rsidRDefault="00516C1C" w:rsidP="00516C1C">
      <w:pPr>
        <w:pStyle w:val="Prrafodelista"/>
        <w:ind w:left="1630"/>
        <w:rPr>
          <w:rFonts w:ascii="Times New Roman" w:hAnsi="Times New Roman" w:cs="Times New Roman"/>
          <w:sz w:val="24"/>
          <w:szCs w:val="24"/>
        </w:rPr>
      </w:pPr>
    </w:p>
    <w:p w14:paraId="49D376A6" w14:textId="77777777" w:rsidR="00516C1C" w:rsidRPr="00516C1C" w:rsidRDefault="00516C1C" w:rsidP="00516C1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 xml:space="preserve">La distancia del segundo punto penal </w:t>
      </w:r>
      <w:r>
        <w:rPr>
          <w:rFonts w:ascii="Times New Roman" w:hAnsi="Times New Roman" w:cs="Times New Roman"/>
          <w:sz w:val="24"/>
          <w:szCs w:val="24"/>
        </w:rPr>
        <w:t xml:space="preserve">o punto de castigo </w:t>
      </w:r>
      <w:r w:rsidRPr="00516C1C">
        <w:rPr>
          <w:rFonts w:ascii="Times New Roman" w:hAnsi="Times New Roman" w:cs="Times New Roman"/>
          <w:sz w:val="24"/>
          <w:szCs w:val="24"/>
        </w:rPr>
        <w:t>de la portería debe ser de:</w:t>
      </w:r>
    </w:p>
    <w:p w14:paraId="507BAB79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A.       15 metros.</w:t>
      </w:r>
    </w:p>
    <w:p w14:paraId="336E33C0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B.       12 metros.</w:t>
      </w:r>
    </w:p>
    <w:p w14:paraId="25C40AB8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C.       14 metros.</w:t>
      </w:r>
    </w:p>
    <w:p w14:paraId="6CDBF0A2" w14:textId="77777777" w:rsidR="00BD4EF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D.       10 metros</w:t>
      </w:r>
    </w:p>
    <w:p w14:paraId="4CAB751B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14:paraId="68B86931" w14:textId="77777777" w:rsidR="00516C1C" w:rsidRPr="00516C1C" w:rsidRDefault="00516C1C" w:rsidP="00516C1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lastRenderedPageBreak/>
        <w:t>El partido no comenzara si uno de los equipos tiene menos de:</w:t>
      </w:r>
    </w:p>
    <w:p w14:paraId="05A87B95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A.       Tres jugadores.</w:t>
      </w:r>
    </w:p>
    <w:p w14:paraId="2B99C37E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B.       Cuatro jugadores.</w:t>
      </w:r>
    </w:p>
    <w:p w14:paraId="44ED93BD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C.       Dos jugadores.</w:t>
      </w:r>
    </w:p>
    <w:p w14:paraId="694980C4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D.       Deben estar completos para iniciar el partido</w:t>
      </w:r>
    </w:p>
    <w:p w14:paraId="43DDC781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14:paraId="2E3B73B6" w14:textId="77777777" w:rsidR="00516C1C" w:rsidRPr="00516C1C" w:rsidRDefault="00516C1C" w:rsidP="00516C1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Si el balón estando en juego golpea el techo del escenario, el partido se reanudará mediante:</w:t>
      </w:r>
    </w:p>
    <w:p w14:paraId="39D2CA69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A.      Saque de portería.</w:t>
      </w:r>
    </w:p>
    <w:p w14:paraId="66ABE7F2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B.      Balón al aire.</w:t>
      </w:r>
    </w:p>
    <w:p w14:paraId="6BEE2BE4" w14:textId="77777777"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C.      Saque de banda.</w:t>
      </w:r>
    </w:p>
    <w:p w14:paraId="2B16C922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D.      Tiro Libre.</w:t>
      </w:r>
    </w:p>
    <w:p w14:paraId="242EE835" w14:textId="77777777"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14:paraId="368EFE57" w14:textId="77777777" w:rsidR="00516C1C" w:rsidRDefault="00516C1C" w:rsidP="00441687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¿A partir de cuántas faltas acumulativas pueden lanzarse tiros libres sin barrera?</w:t>
      </w:r>
    </w:p>
    <w:p w14:paraId="26C01537" w14:textId="77777777" w:rsidR="00516C1C" w:rsidRPr="00516C1C" w:rsidRDefault="00516C1C" w:rsidP="00516C1C">
      <w:pPr>
        <w:rPr>
          <w:rFonts w:ascii="Times New Roman" w:hAnsi="Times New Roman" w:cs="Times New Roman"/>
          <w:sz w:val="24"/>
          <w:szCs w:val="24"/>
        </w:rPr>
      </w:pPr>
    </w:p>
    <w:p w14:paraId="31FAAF01" w14:textId="77777777" w:rsidR="009F37E0" w:rsidRPr="009F37E0" w:rsidRDefault="009F37E0" w:rsidP="009F37E0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Proponer un ejercicio de futbol de salón y describirlo con la siguiente estructura:</w:t>
      </w:r>
    </w:p>
    <w:p w14:paraId="791892E6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9F37E0">
        <w:rPr>
          <w:rFonts w:ascii="Times New Roman" w:hAnsi="Times New Roman" w:cs="Times New Roman"/>
          <w:sz w:val="24"/>
          <w:szCs w:val="24"/>
        </w:rPr>
        <w:t>ma:</w:t>
      </w:r>
    </w:p>
    <w:p w14:paraId="3EC88415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Objetivo:</w:t>
      </w:r>
    </w:p>
    <w:p w14:paraId="2D7FDD4A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Materiales:</w:t>
      </w:r>
    </w:p>
    <w:p w14:paraId="1D593A8C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Desarrollo:</w:t>
      </w:r>
    </w:p>
    <w:p w14:paraId="0327DE76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Variantes:</w:t>
      </w:r>
    </w:p>
    <w:p w14:paraId="2B8E00ED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7E0">
        <w:rPr>
          <w:rFonts w:ascii="Times New Roman" w:hAnsi="Times New Roman" w:cs="Times New Roman"/>
          <w:sz w:val="24"/>
          <w:szCs w:val="24"/>
        </w:rPr>
        <w:t>Conclusiones:</w:t>
      </w:r>
    </w:p>
    <w:p w14:paraId="01C65673" w14:textId="77777777"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Recomendaciones:</w:t>
      </w:r>
    </w:p>
    <w:p w14:paraId="30EF35CC" w14:textId="77777777" w:rsidR="00516C1C" w:rsidRPr="00516C1C" w:rsidRDefault="00516C1C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sectPr w:rsidR="00516C1C" w:rsidRPr="00516C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279BC"/>
    <w:multiLevelType w:val="hybridMultilevel"/>
    <w:tmpl w:val="5B46E05A"/>
    <w:lvl w:ilvl="0" w:tplc="B2E6B52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710AB3"/>
    <w:multiLevelType w:val="hybridMultilevel"/>
    <w:tmpl w:val="335EF316"/>
    <w:lvl w:ilvl="0" w:tplc="B2E6B52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DA2C5AC0">
      <w:start w:val="1"/>
      <w:numFmt w:val="upperLetter"/>
      <w:lvlText w:val="%2."/>
      <w:lvlJc w:val="left"/>
      <w:pPr>
        <w:ind w:left="834" w:hanging="55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59"/>
    <w:rsid w:val="00254622"/>
    <w:rsid w:val="00384759"/>
    <w:rsid w:val="00516C1C"/>
    <w:rsid w:val="005E0DDF"/>
    <w:rsid w:val="00730AE0"/>
    <w:rsid w:val="008C3CC4"/>
    <w:rsid w:val="009F37E0"/>
    <w:rsid w:val="00BD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4C56"/>
  <w15:chartTrackingRefBased/>
  <w15:docId w15:val="{CBCC9AD0-270B-41DE-A823-8C2E7B3F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4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8C3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2021-11-08T15:38:00Z</dcterms:created>
  <dcterms:modified xsi:type="dcterms:W3CDTF">2021-11-08T15:38:00Z</dcterms:modified>
</cp:coreProperties>
</file>